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930" w:rsidRDefault="00C90930" w:rsidP="005E4E31">
      <w:pPr>
        <w:shd w:val="clear" w:color="auto" w:fill="CCFFFF"/>
        <w:jc w:val="center"/>
        <w:rPr>
          <w:rFonts w:ascii="Verdana" w:hAnsi="Verdana"/>
          <w:b/>
          <w:sz w:val="40"/>
        </w:rPr>
      </w:pPr>
      <w:r w:rsidRPr="005E4E31">
        <w:rPr>
          <w:rFonts w:ascii="Verdana" w:hAnsi="Verdana"/>
          <w:b/>
          <w:sz w:val="40"/>
        </w:rPr>
        <w:t>PROYECTO DE USO DIDÁCTICO DE</w:t>
      </w:r>
      <w:r w:rsidRPr="00C90930">
        <w:rPr>
          <w:rFonts w:ascii="Verdana" w:hAnsi="Verdana"/>
          <w:b/>
          <w:sz w:val="40"/>
        </w:rPr>
        <w:t xml:space="preserve"> </w:t>
      </w:r>
      <w:r w:rsidRPr="00C90930">
        <w:rPr>
          <w:rFonts w:ascii="Verdana" w:hAnsi="Verdana"/>
          <w:b/>
          <w:noProof/>
          <w:sz w:val="40"/>
          <w:lang w:eastAsia="es-ES_tradnl"/>
        </w:rPr>
        <w:drawing>
          <wp:inline distT="0" distB="0" distL="0" distR="0">
            <wp:extent cx="656885" cy="624689"/>
            <wp:effectExtent l="25400" t="0" r="3515" b="0"/>
            <wp:docPr id="11" name="Imagen 9" desc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jpg"/>
                    <pic:cNvPicPr/>
                  </pic:nvPicPr>
                  <pic:blipFill>
                    <a:blip r:embed="rId4"/>
                    <a:stretch>
                      <a:fillRect/>
                    </a:stretch>
                  </pic:blipFill>
                  <pic:spPr>
                    <a:xfrm>
                      <a:off x="0" y="0"/>
                      <a:ext cx="661727" cy="629294"/>
                    </a:xfrm>
                    <a:prstGeom prst="rect">
                      <a:avLst/>
                    </a:prstGeom>
                  </pic:spPr>
                </pic:pic>
              </a:graphicData>
            </a:graphic>
          </wp:inline>
        </w:drawing>
      </w:r>
      <w:r w:rsidRPr="00C90930">
        <w:rPr>
          <w:rFonts w:ascii="Verdana" w:hAnsi="Verdana"/>
          <w:b/>
          <w:sz w:val="40"/>
        </w:rPr>
        <w:t xml:space="preserve"> </w:t>
      </w:r>
      <w:r w:rsidRPr="005E4E31">
        <w:rPr>
          <w:rFonts w:ascii="Verdana" w:hAnsi="Verdana"/>
          <w:b/>
          <w:i/>
          <w:sz w:val="40"/>
        </w:rPr>
        <w:t>“LITTERALIA”</w:t>
      </w:r>
    </w:p>
    <w:p w:rsidR="00C90930" w:rsidRDefault="00C90930" w:rsidP="00C90930">
      <w:pPr>
        <w:jc w:val="both"/>
        <w:rPr>
          <w:rFonts w:ascii="Verdana" w:hAnsi="Verdana"/>
          <w:b/>
        </w:rPr>
      </w:pPr>
    </w:p>
    <w:p w:rsidR="00CE5A43" w:rsidRDefault="00C90930" w:rsidP="00C90930">
      <w:pPr>
        <w:jc w:val="both"/>
        <w:rPr>
          <w:rFonts w:ascii="Verdana" w:hAnsi="Verdana"/>
        </w:rPr>
      </w:pPr>
      <w:r w:rsidRPr="00C90930">
        <w:rPr>
          <w:rFonts w:ascii="Verdana" w:hAnsi="Verdana"/>
          <w:b/>
          <w:i/>
        </w:rPr>
        <w:t>“LITTERALIA”</w:t>
      </w:r>
      <w:r>
        <w:rPr>
          <w:rFonts w:ascii="Verdana" w:hAnsi="Verdana"/>
          <w:b/>
          <w:i/>
        </w:rPr>
        <w:t xml:space="preserve"> </w:t>
      </w:r>
      <w:r>
        <w:rPr>
          <w:rFonts w:ascii="Verdana" w:hAnsi="Verdana"/>
        </w:rPr>
        <w:t xml:space="preserve"> es el nombre que he escogido para este Wiki que, como indi</w:t>
      </w:r>
      <w:r w:rsidR="00CE5A43">
        <w:rPr>
          <w:rFonts w:ascii="Verdana" w:hAnsi="Verdana"/>
        </w:rPr>
        <w:t>c</w:t>
      </w:r>
      <w:r w:rsidR="008E4BD4">
        <w:rPr>
          <w:rFonts w:ascii="Verdana" w:hAnsi="Verdana"/>
        </w:rPr>
        <w:t>o en la página de I</w:t>
      </w:r>
      <w:r>
        <w:rPr>
          <w:rFonts w:ascii="Verdana" w:hAnsi="Verdana"/>
        </w:rPr>
        <w:t>nicio</w:t>
      </w:r>
      <w:r w:rsidR="00CE5A43">
        <w:rPr>
          <w:rFonts w:ascii="Verdana" w:hAnsi="Verdana"/>
        </w:rPr>
        <w:t xml:space="preserve">, está ideada </w:t>
      </w:r>
      <w:r>
        <w:rPr>
          <w:rFonts w:ascii="Verdana" w:hAnsi="Verdana"/>
        </w:rPr>
        <w:t xml:space="preserve"> </w:t>
      </w:r>
      <w:r w:rsidR="00CE5A43">
        <w:rPr>
          <w:rFonts w:ascii="Verdana" w:hAnsi="Verdana"/>
        </w:rPr>
        <w:t xml:space="preserve">como </w:t>
      </w:r>
      <w:r w:rsidR="00CE5A43" w:rsidRPr="00CE5A43">
        <w:rPr>
          <w:rFonts w:ascii="Verdana" w:hAnsi="Verdana"/>
        </w:rPr>
        <w:t>proyecto de comunicación dinámica con mis alumnos de Latín y Griego de 2º</w:t>
      </w:r>
      <w:r w:rsidR="00CE5A43">
        <w:rPr>
          <w:rFonts w:ascii="Verdana" w:hAnsi="Verdana"/>
        </w:rPr>
        <w:t xml:space="preserve"> de Bachillerato e </w:t>
      </w:r>
      <w:r w:rsidR="00CE5A43" w:rsidRPr="00CE5A43">
        <w:rPr>
          <w:rFonts w:ascii="Verdana" w:hAnsi="Verdana"/>
        </w:rPr>
        <w:t>intentar llegar hasta donde ha sido difícil llegar hasta ahora</w:t>
      </w:r>
      <w:r w:rsidR="00CE5A43">
        <w:rPr>
          <w:rFonts w:ascii="Verdana" w:hAnsi="Verdana"/>
        </w:rPr>
        <w:t>.</w:t>
      </w:r>
    </w:p>
    <w:p w:rsidR="005E4E31" w:rsidRDefault="00CE5A43" w:rsidP="00C90930">
      <w:pPr>
        <w:jc w:val="both"/>
        <w:rPr>
          <w:rFonts w:ascii="Verdana" w:hAnsi="Verdana"/>
        </w:rPr>
      </w:pPr>
      <w:r>
        <w:rPr>
          <w:rFonts w:ascii="Verdana" w:hAnsi="Verdana"/>
        </w:rPr>
        <w:t xml:space="preserve">La dificultad estriba en que ambas materias tienen un programa de muy amplios y variados contenidos (morfológicos, sintácticos, léxicos, literarios, </w:t>
      </w:r>
      <w:r w:rsidR="005E4E31">
        <w:rPr>
          <w:rFonts w:ascii="Verdana" w:hAnsi="Verdana"/>
        </w:rPr>
        <w:t xml:space="preserve">culturales, etc.) </w:t>
      </w:r>
      <w:r>
        <w:rPr>
          <w:rFonts w:ascii="Verdana" w:hAnsi="Verdana"/>
        </w:rPr>
        <w:t xml:space="preserve">exigibles en las </w:t>
      </w:r>
      <w:proofErr w:type="spellStart"/>
      <w:r>
        <w:rPr>
          <w:rFonts w:ascii="Verdana" w:hAnsi="Verdana"/>
        </w:rPr>
        <w:t>PAUs</w:t>
      </w:r>
      <w:proofErr w:type="spellEnd"/>
      <w:r>
        <w:rPr>
          <w:rFonts w:ascii="Verdana" w:hAnsi="Verdana"/>
        </w:rPr>
        <w:t xml:space="preserve"> </w:t>
      </w:r>
      <w:r w:rsidR="005E4E31">
        <w:rPr>
          <w:rFonts w:ascii="Verdana" w:hAnsi="Verdana"/>
        </w:rPr>
        <w:t>y esto obliga a no ver nada en profundidad en tan sólo dos años de Bachillerato.</w:t>
      </w:r>
    </w:p>
    <w:p w:rsidR="004A3887" w:rsidRDefault="005E4E31" w:rsidP="00C90930">
      <w:pPr>
        <w:jc w:val="both"/>
        <w:rPr>
          <w:rFonts w:ascii="Verdana" w:hAnsi="Verdana"/>
        </w:rPr>
      </w:pPr>
      <w:r>
        <w:rPr>
          <w:rFonts w:ascii="Verdana" w:hAnsi="Verdana"/>
        </w:rPr>
        <w:t>Pero no quiero utilizar esta plataforma para hacer unas reivindicaciones tantas veces aireadas, antes bien, mi pretensión con este proyecto no es otro, al menos de momento, que hacer más cercanos, por su accesibilidad, los textos griegos y latinos de autores de relieve excepcional</w:t>
      </w:r>
      <w:r w:rsidR="004A3887">
        <w:rPr>
          <w:rFonts w:ascii="Verdana" w:hAnsi="Verdana"/>
        </w:rPr>
        <w:t xml:space="preserve">. </w:t>
      </w:r>
    </w:p>
    <w:p w:rsidR="004A3887" w:rsidRDefault="004A3887" w:rsidP="00C90930">
      <w:pPr>
        <w:jc w:val="both"/>
        <w:rPr>
          <w:rFonts w:ascii="Verdana" w:hAnsi="Verdana"/>
        </w:rPr>
      </w:pPr>
      <w:r>
        <w:rPr>
          <w:rFonts w:ascii="Verdana" w:hAnsi="Verdana"/>
        </w:rPr>
        <w:t xml:space="preserve">La falta de lectura es un serio </w:t>
      </w:r>
      <w:proofErr w:type="spellStart"/>
      <w:r>
        <w:rPr>
          <w:rFonts w:ascii="Verdana" w:hAnsi="Verdana"/>
        </w:rPr>
        <w:t>handicap</w:t>
      </w:r>
      <w:proofErr w:type="spellEnd"/>
      <w:r>
        <w:rPr>
          <w:rFonts w:ascii="Verdana" w:hAnsi="Verdana"/>
        </w:rPr>
        <w:t xml:space="preserve"> que padecen incluso alumnos de Humanidades a punto de conseguir su título de Bachiller. Tener los textos “más cerca” creo que puede paliar este desajuste y, sobre todo, puede hacerles comprender mejor el significado de los mismos, “adornándoselos” con el contexto </w:t>
      </w:r>
      <w:r w:rsidR="00692ABF">
        <w:rPr>
          <w:rFonts w:ascii="Verdana" w:hAnsi="Verdana"/>
        </w:rPr>
        <w:t xml:space="preserve">histórico-literario </w:t>
      </w:r>
      <w:r>
        <w:rPr>
          <w:rFonts w:ascii="Verdana" w:hAnsi="Verdana"/>
        </w:rPr>
        <w:t xml:space="preserve">a través de enlaces y herramientas de la Web 2.0, como vídeos, presentaciones, imágenes, etc. </w:t>
      </w:r>
    </w:p>
    <w:p w:rsidR="00F601B3" w:rsidRDefault="004A3887" w:rsidP="00C90930">
      <w:pPr>
        <w:jc w:val="both"/>
        <w:rPr>
          <w:rFonts w:ascii="Verdana" w:hAnsi="Verdana"/>
        </w:rPr>
      </w:pPr>
      <w:r>
        <w:rPr>
          <w:rFonts w:ascii="Verdana" w:hAnsi="Verdana"/>
        </w:rPr>
        <w:t>Quizá algún colega mío no comparta del todo dichas estrategias, pero, o hacemos algo por mejorar, o, si no, vamos a la deriv</w:t>
      </w:r>
      <w:r w:rsidR="009D7198">
        <w:rPr>
          <w:rFonts w:ascii="Verdana" w:hAnsi="Verdana"/>
        </w:rPr>
        <w:t>a. Por mi condición de filóloga</w:t>
      </w:r>
      <w:r>
        <w:rPr>
          <w:rFonts w:ascii="Verdana" w:hAnsi="Verdana"/>
        </w:rPr>
        <w:t xml:space="preserve"> sé y comparto que los textos son la base </w:t>
      </w:r>
      <w:r w:rsidR="009D7198">
        <w:rPr>
          <w:rFonts w:ascii="Verdana" w:hAnsi="Verdana"/>
        </w:rPr>
        <w:t xml:space="preserve">fundamental para el conocimiento de cualquier lengua, y en las mías muy especialmente; pero también sé que la tarea con los textos es una tarea ardua y, por qué no reconocerlo, difícil. Mis alumnos no son los de antaño, cuando elegían su opción académica pensando en sus aptitudes y destrezas; ahora no; se matriculan en la opción de Humanidades porque consideran que no hay otra que les resulte más fácil para conseguir su “título”. </w:t>
      </w:r>
      <w:r w:rsidR="00F601B3">
        <w:rPr>
          <w:rFonts w:ascii="Verdana" w:hAnsi="Verdana"/>
        </w:rPr>
        <w:t>Y mi tarea es “</w:t>
      </w:r>
      <w:proofErr w:type="spellStart"/>
      <w:r w:rsidR="00F601B3">
        <w:rPr>
          <w:rFonts w:ascii="Verdana" w:hAnsi="Verdana"/>
        </w:rPr>
        <w:t>reconvertilos</w:t>
      </w:r>
      <w:proofErr w:type="spellEnd"/>
      <w:r w:rsidR="00F601B3">
        <w:rPr>
          <w:rFonts w:ascii="Verdana" w:hAnsi="Verdana"/>
        </w:rPr>
        <w:t xml:space="preserve">”, pero no es nada fácil. </w:t>
      </w:r>
    </w:p>
    <w:p w:rsidR="00ED2B2D" w:rsidRDefault="00F601B3" w:rsidP="00C90930">
      <w:pPr>
        <w:jc w:val="both"/>
        <w:rPr>
          <w:rFonts w:ascii="Verdana" w:hAnsi="Verdana"/>
        </w:rPr>
      </w:pPr>
      <w:r>
        <w:rPr>
          <w:rFonts w:ascii="Verdana" w:hAnsi="Verdana"/>
        </w:rPr>
        <w:t xml:space="preserve">¿Y si consiguen conectar con la lectura de algunos textos asequibles después de que las imágenes de los mismos les lleguen a ellos? Su mundo es el de la imagen y el nuestro lo es cada vez más, y además a pasos agigantados. </w:t>
      </w:r>
    </w:p>
    <w:p w:rsidR="00116989" w:rsidRDefault="00E42E93" w:rsidP="00C90930">
      <w:pPr>
        <w:jc w:val="both"/>
        <w:rPr>
          <w:rFonts w:ascii="Verdana" w:hAnsi="Verdana"/>
        </w:rPr>
      </w:pPr>
      <w:r>
        <w:rPr>
          <w:rFonts w:ascii="Verdana" w:hAnsi="Verdana"/>
        </w:rPr>
        <w:t xml:space="preserve">Acabo de finalizar el género literario de la poesía épica –griega y latina- y han tenido que leer varios cantos de la </w:t>
      </w:r>
      <w:proofErr w:type="spellStart"/>
      <w:r w:rsidRPr="00E42E93">
        <w:rPr>
          <w:rFonts w:ascii="Verdana" w:hAnsi="Verdana"/>
          <w:i/>
        </w:rPr>
        <w:t>Ilíada</w:t>
      </w:r>
      <w:proofErr w:type="spellEnd"/>
      <w:r>
        <w:rPr>
          <w:rFonts w:ascii="Verdana" w:hAnsi="Verdana"/>
        </w:rPr>
        <w:t xml:space="preserve"> y de la </w:t>
      </w:r>
      <w:r w:rsidRPr="00E42E93">
        <w:rPr>
          <w:rFonts w:ascii="Verdana" w:hAnsi="Verdana"/>
          <w:i/>
        </w:rPr>
        <w:t>Odisea</w:t>
      </w:r>
      <w:r>
        <w:rPr>
          <w:rFonts w:ascii="Verdana" w:hAnsi="Verdana"/>
        </w:rPr>
        <w:t>,</w:t>
      </w:r>
      <w:r w:rsidR="00116989">
        <w:rPr>
          <w:rFonts w:ascii="Verdana" w:hAnsi="Verdana"/>
        </w:rPr>
        <w:t xml:space="preserve"> por un lado, y seis libros de </w:t>
      </w:r>
      <w:r>
        <w:rPr>
          <w:rFonts w:ascii="Verdana" w:hAnsi="Verdana"/>
        </w:rPr>
        <w:t>l</w:t>
      </w:r>
      <w:r w:rsidR="00116989">
        <w:rPr>
          <w:rFonts w:ascii="Verdana" w:hAnsi="Verdana"/>
        </w:rPr>
        <w:t>a</w:t>
      </w:r>
      <w:r>
        <w:rPr>
          <w:rFonts w:ascii="Verdana" w:hAnsi="Verdana"/>
        </w:rPr>
        <w:t xml:space="preserve"> </w:t>
      </w:r>
      <w:r w:rsidRPr="00E42E93">
        <w:rPr>
          <w:rFonts w:ascii="Verdana" w:hAnsi="Verdana"/>
          <w:i/>
        </w:rPr>
        <w:t>Eneida</w:t>
      </w:r>
      <w:r>
        <w:rPr>
          <w:rFonts w:ascii="Verdana" w:hAnsi="Verdana"/>
        </w:rPr>
        <w:t xml:space="preserve">, por otro. Tras su lectura han tenido que someterse a una prueba donde </w:t>
      </w:r>
      <w:r w:rsidR="00ED2B2D">
        <w:rPr>
          <w:rFonts w:ascii="Verdana" w:hAnsi="Verdana"/>
        </w:rPr>
        <w:t>controlo la lectura de esto</w:t>
      </w:r>
      <w:r w:rsidR="00116989">
        <w:rPr>
          <w:rFonts w:ascii="Verdana" w:hAnsi="Verdana"/>
        </w:rPr>
        <w:t>s textos obligatorios. Tras manifestarme su dificultad en la comprensión de los mismos, les propuse leerlos con ellos en voz alta</w:t>
      </w:r>
      <w:r w:rsidR="00ED2B2D">
        <w:rPr>
          <w:rFonts w:ascii="Verdana" w:hAnsi="Verdana"/>
        </w:rPr>
        <w:t xml:space="preserve"> en clase</w:t>
      </w:r>
      <w:r w:rsidR="00116989">
        <w:rPr>
          <w:rFonts w:ascii="Verdana" w:hAnsi="Verdana"/>
        </w:rPr>
        <w:t xml:space="preserve">. Y </w:t>
      </w:r>
      <w:proofErr w:type="spellStart"/>
      <w:r w:rsidR="00116989">
        <w:rPr>
          <w:rFonts w:ascii="Verdana" w:hAnsi="Verdana"/>
        </w:rPr>
        <w:t>vi</w:t>
      </w:r>
      <w:proofErr w:type="spellEnd"/>
      <w:r w:rsidR="00116989">
        <w:rPr>
          <w:rFonts w:ascii="Verdana" w:hAnsi="Verdana"/>
        </w:rPr>
        <w:t xml:space="preserve"> cómo, a medida que yo leía, ellos se interesaban y les llegaba a gustar porque empezaban a “comprender”. Día tras día me pedían que les leyera </w:t>
      </w:r>
      <w:r w:rsidR="00ED2B2D">
        <w:rPr>
          <w:rFonts w:ascii="Verdana" w:hAnsi="Verdana"/>
        </w:rPr>
        <w:t xml:space="preserve">más </w:t>
      </w:r>
      <w:r w:rsidR="00116989">
        <w:rPr>
          <w:rFonts w:ascii="Verdana" w:hAnsi="Verdana"/>
        </w:rPr>
        <w:t>y yo les leía, aunque a veces me parecía que “perdía el tiempo”, porque el temario quedó abandonado durante más de una semana.</w:t>
      </w:r>
    </w:p>
    <w:p w:rsidR="00ED2B2D" w:rsidRDefault="00116989" w:rsidP="00C90930">
      <w:pPr>
        <w:jc w:val="both"/>
        <w:rPr>
          <w:rFonts w:ascii="Verdana" w:hAnsi="Verdana"/>
        </w:rPr>
      </w:pPr>
      <w:r>
        <w:rPr>
          <w:rFonts w:ascii="Verdana" w:hAnsi="Verdana"/>
        </w:rPr>
        <w:t xml:space="preserve">Si pueden tener ayuda con lecturas en vídeo o con cualquier otro material que pueda ser incluido en las páginas de este </w:t>
      </w:r>
      <w:proofErr w:type="spellStart"/>
      <w:r w:rsidR="00ED2B2D">
        <w:rPr>
          <w:rFonts w:ascii="Verdana" w:hAnsi="Verdana"/>
        </w:rPr>
        <w:t>w</w:t>
      </w:r>
      <w:r>
        <w:rPr>
          <w:rFonts w:ascii="Verdana" w:hAnsi="Verdana"/>
        </w:rPr>
        <w:t>iki</w:t>
      </w:r>
      <w:proofErr w:type="spellEnd"/>
      <w:r>
        <w:rPr>
          <w:rFonts w:ascii="Verdana" w:hAnsi="Verdana"/>
        </w:rPr>
        <w:t xml:space="preserve">, creo que merece la pena intentarlo. A mi también me proporciona </w:t>
      </w:r>
      <w:r w:rsidR="001A087C">
        <w:rPr>
          <w:rFonts w:ascii="Verdana" w:hAnsi="Verdana"/>
        </w:rPr>
        <w:t>datos y experiencias muy positivas, pues es una manera de estar al día, o al menos intentarlo, compartiéndolas en este fas</w:t>
      </w:r>
      <w:r w:rsidR="00ED2B2D">
        <w:rPr>
          <w:rFonts w:ascii="Verdana" w:hAnsi="Verdana"/>
        </w:rPr>
        <w:t>cinante mundo que es la Web 2.0.</w:t>
      </w:r>
    </w:p>
    <w:p w:rsidR="00F66C06" w:rsidRDefault="00ED2B2D" w:rsidP="00C90930">
      <w:pPr>
        <w:jc w:val="both"/>
        <w:rPr>
          <w:rFonts w:ascii="Verdana" w:hAnsi="Verdana"/>
        </w:rPr>
      </w:pPr>
      <w:r>
        <w:rPr>
          <w:rFonts w:ascii="Verdana" w:hAnsi="Verdana"/>
        </w:rPr>
        <w:t>Por ello, voy a empezar YA a “utilizar” este Wiki. Ya he hablado con mis alumnos y el siguiente género literario – la poesía lírica- la vamos a estudiar a través de lo</w:t>
      </w:r>
      <w:r w:rsidR="00D43E2E">
        <w:rPr>
          <w:rFonts w:ascii="Verdana" w:hAnsi="Verdana"/>
        </w:rPr>
        <w:t>s materiales</w:t>
      </w:r>
      <w:r>
        <w:rPr>
          <w:rFonts w:ascii="Verdana" w:hAnsi="Verdana"/>
        </w:rPr>
        <w:t xml:space="preserve"> que de momento he incluido yo</w:t>
      </w:r>
    </w:p>
    <w:p w:rsidR="001C33FF" w:rsidRDefault="001C33FF" w:rsidP="00C90930">
      <w:pPr>
        <w:jc w:val="both"/>
        <w:rPr>
          <w:rFonts w:ascii="Verdana" w:hAnsi="Verdana"/>
        </w:rPr>
      </w:pPr>
      <w:hyperlink r:id="rId5" w:history="1">
        <w:r w:rsidRPr="001C33FF">
          <w:rPr>
            <w:rStyle w:val="Hipervnculo"/>
            <w:rFonts w:ascii="Verdana" w:hAnsi="Verdana"/>
          </w:rPr>
          <w:t>http://litteralia.wikispaces.com/LÍRICA+GRIEGA</w:t>
        </w:r>
      </w:hyperlink>
    </w:p>
    <w:p w:rsidR="00F66C06" w:rsidRDefault="001E52AF" w:rsidP="00C90930">
      <w:pPr>
        <w:jc w:val="both"/>
        <w:rPr>
          <w:rFonts w:ascii="Verdana" w:hAnsi="Verdana"/>
        </w:rPr>
      </w:pPr>
      <w:r>
        <w:rPr>
          <w:rFonts w:ascii="Verdana" w:hAnsi="Verdana"/>
        </w:rPr>
        <w:t xml:space="preserve"> </w:t>
      </w:r>
      <w:r w:rsidR="00D43E2E">
        <w:rPr>
          <w:rFonts w:ascii="Verdana" w:hAnsi="Verdana"/>
        </w:rPr>
        <w:t xml:space="preserve">A ver si “conectan” mejor con lo que fueron en la Grecia de los siglos VI y V </w:t>
      </w:r>
      <w:proofErr w:type="spellStart"/>
      <w:r w:rsidR="00D43E2E">
        <w:rPr>
          <w:rFonts w:ascii="Verdana" w:hAnsi="Verdana"/>
        </w:rPr>
        <w:t>a.C</w:t>
      </w:r>
      <w:proofErr w:type="spellEnd"/>
      <w:r w:rsidR="00D43E2E">
        <w:rPr>
          <w:rFonts w:ascii="Verdana" w:hAnsi="Verdana"/>
        </w:rPr>
        <w:t xml:space="preserve">. poetas como Safo, Alceo, Anacreonte, Solón, </w:t>
      </w:r>
      <w:proofErr w:type="spellStart"/>
      <w:r w:rsidR="00D43E2E">
        <w:rPr>
          <w:rFonts w:ascii="Verdana" w:hAnsi="Verdana"/>
        </w:rPr>
        <w:t>Píndaro</w:t>
      </w:r>
      <w:proofErr w:type="spellEnd"/>
      <w:r w:rsidR="00D43E2E">
        <w:rPr>
          <w:rFonts w:ascii="Verdana" w:hAnsi="Verdana"/>
        </w:rPr>
        <w:t xml:space="preserve"> y logran comprender que también, como ahora, ellos utilizaban la poesía para cantar al amor, a los placeres de la fiesta, o a las desigualdades sociales, o hacer una crítica despiadada y lasciva de la guerra, de la cor</w:t>
      </w:r>
      <w:r w:rsidR="00F66C06">
        <w:rPr>
          <w:rFonts w:ascii="Verdana" w:hAnsi="Verdana"/>
        </w:rPr>
        <w:t>rupción de los gobernantes, etc.</w:t>
      </w:r>
      <w:r w:rsidR="00D43E2E">
        <w:rPr>
          <w:rFonts w:ascii="Verdana" w:hAnsi="Verdana"/>
        </w:rPr>
        <w:t xml:space="preserve"> en fin, temas tan en boga después de tantos siglos. </w:t>
      </w:r>
    </w:p>
    <w:p w:rsidR="00D43E2E" w:rsidRDefault="00F66C06" w:rsidP="00C90930">
      <w:pPr>
        <w:jc w:val="both"/>
        <w:rPr>
          <w:rFonts w:ascii="Verdana" w:hAnsi="Verdana"/>
        </w:rPr>
      </w:pPr>
      <w:r>
        <w:rPr>
          <w:rFonts w:ascii="Verdana" w:hAnsi="Verdana"/>
        </w:rPr>
        <w:t>Como la lírica latina la hemos dejado para estudiarla a la vuelta de las vacaciones, espero que durante las mismas me dé tiempo a incorporar los materiales correspondientes, aunque son muchos en los que pienso.</w:t>
      </w:r>
      <w:r w:rsidR="00ED2B2D">
        <w:rPr>
          <w:rFonts w:ascii="Verdana" w:hAnsi="Verdana"/>
        </w:rPr>
        <w:t xml:space="preserve"> </w:t>
      </w:r>
    </w:p>
    <w:p w:rsidR="00F66C06" w:rsidRDefault="00ED2B2D" w:rsidP="00C90930">
      <w:pPr>
        <w:jc w:val="both"/>
        <w:rPr>
          <w:rFonts w:ascii="Verdana" w:hAnsi="Verdana"/>
        </w:rPr>
      </w:pPr>
      <w:r>
        <w:rPr>
          <w:rFonts w:ascii="Verdana" w:hAnsi="Verdana"/>
        </w:rPr>
        <w:t xml:space="preserve">En el siguiente tema –el teatro- ya colaborarán ellos también. </w:t>
      </w:r>
      <w:r w:rsidR="00D43E2E">
        <w:rPr>
          <w:rFonts w:ascii="Verdana" w:hAnsi="Verdana"/>
        </w:rPr>
        <w:t>Pretendo elegir un poeta trágico –</w:t>
      </w:r>
      <w:r w:rsidR="0009283F">
        <w:rPr>
          <w:rFonts w:ascii="Verdana" w:hAnsi="Verdana"/>
        </w:rPr>
        <w:t xml:space="preserve">probablemente Sófocles </w:t>
      </w:r>
      <w:r w:rsidR="00D43E2E">
        <w:rPr>
          <w:rFonts w:ascii="Verdana" w:hAnsi="Verdana"/>
        </w:rPr>
        <w:t>en Griego</w:t>
      </w:r>
      <w:r w:rsidR="0009283F">
        <w:rPr>
          <w:rFonts w:ascii="Verdana" w:hAnsi="Verdana"/>
        </w:rPr>
        <w:t>-</w:t>
      </w:r>
      <w:r w:rsidR="00D43E2E">
        <w:rPr>
          <w:rFonts w:ascii="Verdana" w:hAnsi="Verdana"/>
        </w:rPr>
        <w:t xml:space="preserve"> y un poeta cómico –</w:t>
      </w:r>
      <w:r w:rsidR="0009283F">
        <w:rPr>
          <w:rFonts w:ascii="Verdana" w:hAnsi="Verdana"/>
        </w:rPr>
        <w:t>Plauto</w:t>
      </w:r>
      <w:r w:rsidR="00D43E2E">
        <w:rPr>
          <w:rFonts w:ascii="Verdana" w:hAnsi="Verdana"/>
        </w:rPr>
        <w:t xml:space="preserve"> en Latín</w:t>
      </w:r>
      <w:r w:rsidR="0009283F">
        <w:rPr>
          <w:rFonts w:ascii="Verdana" w:hAnsi="Verdana"/>
        </w:rPr>
        <w:t>-</w:t>
      </w:r>
      <w:r w:rsidR="00D43E2E">
        <w:rPr>
          <w:rFonts w:ascii="Verdana" w:hAnsi="Verdana"/>
        </w:rPr>
        <w:t>. Cada alumno tendrá que incorpora</w:t>
      </w:r>
      <w:r w:rsidR="0009283F">
        <w:rPr>
          <w:rFonts w:ascii="Verdana" w:hAnsi="Verdana"/>
        </w:rPr>
        <w:t>r a la página Teatro griego y Teatro latino todo lo que pueda sobre la tragedia e Sófocles o la come</w:t>
      </w:r>
      <w:r w:rsidR="00F66C06">
        <w:rPr>
          <w:rFonts w:ascii="Verdana" w:hAnsi="Verdana"/>
        </w:rPr>
        <w:t>dia de Plauto l</w:t>
      </w:r>
      <w:r w:rsidR="0009283F">
        <w:rPr>
          <w:rFonts w:ascii="Verdana" w:hAnsi="Verdana"/>
        </w:rPr>
        <w:t>e</w:t>
      </w:r>
      <w:r w:rsidR="00F66C06">
        <w:rPr>
          <w:rFonts w:ascii="Verdana" w:hAnsi="Verdana"/>
        </w:rPr>
        <w:t xml:space="preserve"> </w:t>
      </w:r>
      <w:r w:rsidR="0009283F">
        <w:rPr>
          <w:rFonts w:ascii="Verdana" w:hAnsi="Verdana"/>
        </w:rPr>
        <w:t>toque por sorteo</w:t>
      </w:r>
    </w:p>
    <w:p w:rsidR="00F66C06" w:rsidRPr="00F66C06" w:rsidRDefault="00F66C06" w:rsidP="00F66C06">
      <w:pPr>
        <w:jc w:val="both"/>
        <w:rPr>
          <w:rFonts w:ascii="Verdana" w:hAnsi="Verdana"/>
        </w:rPr>
      </w:pPr>
      <w:r>
        <w:rPr>
          <w:rFonts w:ascii="Verdana" w:hAnsi="Verdana"/>
        </w:rPr>
        <w:t>Y finalmente l</w:t>
      </w:r>
      <w:r w:rsidRPr="00F66C06">
        <w:rPr>
          <w:rFonts w:ascii="Verdana" w:hAnsi="Verdana"/>
        </w:rPr>
        <w:t xml:space="preserve">a licencia bajo la que </w:t>
      </w:r>
      <w:r>
        <w:rPr>
          <w:rFonts w:ascii="Verdana" w:hAnsi="Verdana"/>
        </w:rPr>
        <w:t>quiero que aparezca</w:t>
      </w:r>
      <w:r w:rsidRPr="00F66C06">
        <w:rPr>
          <w:rFonts w:ascii="Verdana" w:hAnsi="Verdana"/>
        </w:rPr>
        <w:t xml:space="preserve"> mi </w:t>
      </w:r>
      <w:r>
        <w:rPr>
          <w:rFonts w:ascii="Verdana" w:hAnsi="Verdana"/>
        </w:rPr>
        <w:t xml:space="preserve">Proyecto </w:t>
      </w:r>
      <w:r w:rsidRPr="00F66C06">
        <w:rPr>
          <w:rFonts w:ascii="Verdana" w:hAnsi="Verdana"/>
        </w:rPr>
        <w:t xml:space="preserve">es </w:t>
      </w:r>
      <w:hyperlink r:id="rId6" w:history="1">
        <w:r w:rsidRPr="00F66C06">
          <w:rPr>
            <w:rStyle w:val="Hipervnculo"/>
            <w:rFonts w:ascii="Verdana" w:hAnsi="Verdana"/>
          </w:rPr>
          <w:t>http://creativecommons.org/licenses/by-sa/3.0/</w:t>
        </w:r>
      </w:hyperlink>
      <w:r w:rsidR="001C33FF">
        <w:rPr>
          <w:rFonts w:ascii="Verdana" w:hAnsi="Verdana"/>
        </w:rPr>
        <w:t>. A través de ella compartiré</w:t>
      </w:r>
      <w:r w:rsidRPr="00F66C06">
        <w:rPr>
          <w:rFonts w:ascii="Verdana" w:hAnsi="Verdana"/>
        </w:rPr>
        <w:t xml:space="preserve"> la informac</w:t>
      </w:r>
      <w:r w:rsidR="001C33FF">
        <w:rPr>
          <w:rFonts w:ascii="Verdana" w:hAnsi="Verdana"/>
        </w:rPr>
        <w:t>ión que aparece con mis alumnos de 2º de Bachillerato</w:t>
      </w:r>
      <w:r w:rsidRPr="00F66C06">
        <w:rPr>
          <w:rFonts w:ascii="Verdana" w:hAnsi="Verdana"/>
        </w:rPr>
        <w:t xml:space="preserve"> </w:t>
      </w:r>
    </w:p>
    <w:p w:rsidR="00F66C06" w:rsidRPr="00CE33DF" w:rsidRDefault="00F66C06" w:rsidP="00F66C06">
      <w:pPr>
        <w:ind w:left="360"/>
        <w:jc w:val="both"/>
      </w:pPr>
    </w:p>
    <w:p w:rsidR="00E6641F" w:rsidRDefault="00E6641F" w:rsidP="00C90930">
      <w:pPr>
        <w:jc w:val="both"/>
        <w:rPr>
          <w:rFonts w:ascii="Verdana" w:hAnsi="Verdana"/>
        </w:rPr>
      </w:pPr>
    </w:p>
    <w:p w:rsidR="00E6641F" w:rsidRDefault="00E6641F" w:rsidP="00C90930">
      <w:pPr>
        <w:jc w:val="both"/>
        <w:rPr>
          <w:rFonts w:ascii="Verdana" w:hAnsi="Verdana"/>
        </w:rPr>
      </w:pPr>
    </w:p>
    <w:p w:rsidR="00C90930" w:rsidRPr="00CE5A43" w:rsidRDefault="00C90930" w:rsidP="00C90930">
      <w:pPr>
        <w:jc w:val="both"/>
        <w:rPr>
          <w:rFonts w:ascii="Verdana" w:hAnsi="Verdana"/>
        </w:rPr>
      </w:pPr>
    </w:p>
    <w:sectPr w:rsidR="00C90930" w:rsidRPr="00CE5A43" w:rsidSect="00C90930">
      <w:pgSz w:w="11900" w:h="16840"/>
      <w:pgMar w:top="1134" w:right="1021" w:bottom="1134" w:left="1021" w:header="709" w:footer="709" w:gutter="0"/>
      <w:cols w:space="708"/>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1"/>
  </w:hdrShapeDefaults>
  <w:compat>
    <w:doNotAutofitConstrainedTables/>
    <w:splitPgBreakAndParaMark/>
    <w:doNotVertAlignCellWithSp/>
    <w:doNotBreakConstrainedForcedTable/>
    <w:useAnsiKerningPairs/>
    <w:cachedColBalance/>
  </w:compat>
  <w:rsids>
    <w:rsidRoot w:val="00C90930"/>
    <w:rsid w:val="0009283F"/>
    <w:rsid w:val="00116989"/>
    <w:rsid w:val="001A087C"/>
    <w:rsid w:val="001C33FF"/>
    <w:rsid w:val="001E52AF"/>
    <w:rsid w:val="00207271"/>
    <w:rsid w:val="00250EC1"/>
    <w:rsid w:val="004A3887"/>
    <w:rsid w:val="005E4E31"/>
    <w:rsid w:val="00692ABF"/>
    <w:rsid w:val="008E4BD4"/>
    <w:rsid w:val="009D7198"/>
    <w:rsid w:val="00B57BFD"/>
    <w:rsid w:val="00C90930"/>
    <w:rsid w:val="00CE5A43"/>
    <w:rsid w:val="00D43E2E"/>
    <w:rsid w:val="00E42E93"/>
    <w:rsid w:val="00E6641F"/>
    <w:rsid w:val="00ED2B2D"/>
    <w:rsid w:val="00EF4324"/>
    <w:rsid w:val="00F601B3"/>
    <w:rsid w:val="00F66C06"/>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8C6"/>
    <w:rPr>
      <w:rFonts w:ascii="Times New Roman" w:hAnsi="Times New Roman"/>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Encabezado">
    <w:name w:val="header"/>
    <w:basedOn w:val="Normal"/>
    <w:link w:val="EncabezadoCar"/>
    <w:uiPriority w:val="99"/>
    <w:semiHidden/>
    <w:unhideWhenUsed/>
    <w:rsid w:val="00C90930"/>
    <w:pPr>
      <w:tabs>
        <w:tab w:val="center" w:pos="4419"/>
        <w:tab w:val="right" w:pos="8838"/>
      </w:tabs>
      <w:spacing w:after="0"/>
    </w:pPr>
  </w:style>
  <w:style w:type="character" w:customStyle="1" w:styleId="EncabezadoCar">
    <w:name w:val="Encabezado Car"/>
    <w:basedOn w:val="Fuentedeprrafopredeter"/>
    <w:link w:val="Encabezado"/>
    <w:uiPriority w:val="99"/>
    <w:semiHidden/>
    <w:rsid w:val="00C90930"/>
    <w:rPr>
      <w:rFonts w:ascii="Times New Roman" w:hAnsi="Times New Roman"/>
    </w:rPr>
  </w:style>
  <w:style w:type="paragraph" w:styleId="Piedepgina">
    <w:name w:val="footer"/>
    <w:basedOn w:val="Normal"/>
    <w:link w:val="PiedepginaCar"/>
    <w:uiPriority w:val="99"/>
    <w:semiHidden/>
    <w:unhideWhenUsed/>
    <w:rsid w:val="00C90930"/>
    <w:pPr>
      <w:tabs>
        <w:tab w:val="center" w:pos="4419"/>
        <w:tab w:val="right" w:pos="8838"/>
      </w:tabs>
      <w:spacing w:after="0"/>
    </w:pPr>
  </w:style>
  <w:style w:type="character" w:customStyle="1" w:styleId="PiedepginaCar">
    <w:name w:val="Pie de página Car"/>
    <w:basedOn w:val="Fuentedeprrafopredeter"/>
    <w:link w:val="Piedepgina"/>
    <w:uiPriority w:val="99"/>
    <w:semiHidden/>
    <w:rsid w:val="00C90930"/>
    <w:rPr>
      <w:rFonts w:ascii="Times New Roman" w:hAnsi="Times New Roman"/>
    </w:rPr>
  </w:style>
  <w:style w:type="character" w:styleId="Hipervnculo">
    <w:name w:val="Hyperlink"/>
    <w:basedOn w:val="Fuentedeprrafopredeter"/>
    <w:rsid w:val="00F66C06"/>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litteralia.wikispaces.com/L%C3%8DRICA+GRIEGA" TargetMode="External"/><Relationship Id="rId6" Type="http://schemas.openxmlformats.org/officeDocument/2006/relationships/hyperlink" Target="http://creativecommons.org/licenses/by-sa/3.0/" TargetMode="Externa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693</Words>
  <Characters>3953</Characters>
  <Application>Microsoft Macintosh Word</Application>
  <DocSecurity>0</DocSecurity>
  <Lines>32</Lines>
  <Paragraphs>7</Paragraphs>
  <ScaleCrop>false</ScaleCrop>
  <LinksUpToDate>false</LinksUpToDate>
  <CharactersWithSpaces>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ROBRES</dc:creator>
  <cp:keywords/>
  <cp:lastModifiedBy>CARMEN ROBRES</cp:lastModifiedBy>
  <cp:revision>9</cp:revision>
  <dcterms:created xsi:type="dcterms:W3CDTF">2010-12-09T17:11:00Z</dcterms:created>
  <dcterms:modified xsi:type="dcterms:W3CDTF">2010-12-09T23:18:00Z</dcterms:modified>
</cp:coreProperties>
</file>